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9E58D" w14:textId="77777777" w:rsidR="002A5677" w:rsidRDefault="005A4C1B" w:rsidP="002A5677">
      <w:pPr>
        <w:jc w:val="center"/>
        <w:rPr>
          <w:rFonts w:ascii="NTFPreCursive" w:hAnsi="NTFPreCursive"/>
          <w:b/>
          <w:bCs/>
          <w:sz w:val="36"/>
          <w:szCs w:val="36"/>
          <w:u w:val="single"/>
        </w:rPr>
      </w:pPr>
      <w:r w:rsidRPr="005A4C1B">
        <w:rPr>
          <w:rFonts w:ascii="NTFPreCursive" w:hAnsi="NTFPreCursive"/>
          <w:b/>
          <w:bCs/>
          <w:sz w:val="36"/>
          <w:szCs w:val="36"/>
        </w:rPr>
        <w:t xml:space="preserve">      </w:t>
      </w:r>
    </w:p>
    <w:p w14:paraId="6723B23F" w14:textId="6F424CD6" w:rsidR="002A5677" w:rsidRPr="002A5677" w:rsidRDefault="00DA003B" w:rsidP="002A5677">
      <w:pPr>
        <w:jc w:val="center"/>
        <w:rPr>
          <w:rFonts w:ascii="NTFPreCursive" w:hAnsi="NTFPreCursive"/>
          <w:b/>
          <w:bCs/>
          <w:sz w:val="36"/>
          <w:szCs w:val="36"/>
          <w:u w:val="single"/>
        </w:rPr>
      </w:pPr>
      <w:r w:rsidRPr="00DA003B">
        <w:rPr>
          <w:rFonts w:ascii="NTFPreCursive" w:hAnsi="NTFPreCursive"/>
          <w:b/>
          <w:bCs/>
          <w:sz w:val="36"/>
          <w:szCs w:val="36"/>
          <w:u w:val="single"/>
        </w:rPr>
        <w:t xml:space="preserve">Allergy Safe School </w:t>
      </w:r>
      <w:r w:rsidR="002A5677" w:rsidRPr="005A4C1B">
        <w:rPr>
          <w:rFonts w:ascii="NTFPreCursive" w:hAnsi="NTFPreCursive"/>
          <w:b/>
          <w:bCs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675A7676" wp14:editId="147F76E5">
            <wp:simplePos x="0" y="0"/>
            <wp:positionH relativeFrom="margin">
              <wp:posOffset>0</wp:posOffset>
            </wp:positionH>
            <wp:positionV relativeFrom="paragraph">
              <wp:posOffset>405765</wp:posOffset>
            </wp:positionV>
            <wp:extent cx="1181100" cy="1353185"/>
            <wp:effectExtent l="0" t="0" r="0" b="0"/>
            <wp:wrapThrough wrapText="bothSides">
              <wp:wrapPolygon edited="0">
                <wp:start x="0" y="0"/>
                <wp:lineTo x="0" y="21286"/>
                <wp:lineTo x="21252" y="21286"/>
                <wp:lineTo x="21252" y="0"/>
                <wp:lineTo x="0" y="0"/>
              </wp:wrapPolygon>
            </wp:wrapThrough>
            <wp:docPr id="20910675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067593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353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2E748E" w14:textId="6F0E3436" w:rsidR="00DA003B" w:rsidRDefault="00DA003B" w:rsidP="00DA003B">
      <w:pPr>
        <w:rPr>
          <w:rFonts w:ascii="NTFPreCursive" w:hAnsi="NTFPreCursive"/>
          <w:b/>
          <w:bCs/>
          <w:sz w:val="32"/>
          <w:szCs w:val="32"/>
        </w:rPr>
      </w:pPr>
      <w:r>
        <w:rPr>
          <w:rFonts w:ascii="NTFPreCursive" w:hAnsi="NTFPreCursive"/>
          <w:b/>
          <w:bCs/>
          <w:sz w:val="32"/>
          <w:szCs w:val="32"/>
        </w:rPr>
        <w:t>Earlsdon Primary School is an allergy safe school.</w:t>
      </w:r>
    </w:p>
    <w:p w14:paraId="123B5A37" w14:textId="5D8AA21B" w:rsidR="00DA003B" w:rsidRDefault="00DA003B" w:rsidP="00DA003B">
      <w:pPr>
        <w:rPr>
          <w:rFonts w:ascii="NTFPreCursive" w:hAnsi="NTFPreCursive"/>
          <w:b/>
          <w:bCs/>
          <w:sz w:val="32"/>
          <w:szCs w:val="32"/>
        </w:rPr>
      </w:pPr>
      <w:r>
        <w:rPr>
          <w:rFonts w:ascii="NTFPreCursive" w:hAnsi="NTFPreCursive"/>
          <w:b/>
          <w:bCs/>
          <w:sz w:val="32"/>
          <w:szCs w:val="32"/>
        </w:rPr>
        <w:t>We acknowledge that it is impractical to enforce an allergen-free school, however, we would like to encourage pupils and staff</w:t>
      </w:r>
      <w:r w:rsidR="002D0EFA">
        <w:rPr>
          <w:rFonts w:ascii="NTFPreCursive" w:hAnsi="NTFPreCursive"/>
          <w:b/>
          <w:bCs/>
          <w:sz w:val="32"/>
          <w:szCs w:val="32"/>
        </w:rPr>
        <w:t xml:space="preserve"> </w:t>
      </w:r>
      <w:r>
        <w:rPr>
          <w:rFonts w:ascii="NTFPreCursive" w:hAnsi="NTFPreCursive"/>
          <w:b/>
          <w:bCs/>
          <w:sz w:val="32"/>
          <w:szCs w:val="32"/>
        </w:rPr>
        <w:t xml:space="preserve">to avoid certain high risk foods to reduce someone experiencing a reaction. </w:t>
      </w:r>
    </w:p>
    <w:p w14:paraId="57297E8D" w14:textId="4183B44D" w:rsidR="00DA003B" w:rsidRDefault="00DA003B" w:rsidP="00DA003B">
      <w:pPr>
        <w:rPr>
          <w:rFonts w:ascii="NTFPreCursive" w:hAnsi="NTFPreCursive"/>
          <w:b/>
          <w:bCs/>
          <w:sz w:val="32"/>
          <w:szCs w:val="32"/>
        </w:rPr>
      </w:pPr>
      <w:r>
        <w:rPr>
          <w:rFonts w:ascii="NTFPreCursive" w:hAnsi="NTFPreCursive"/>
          <w:b/>
          <w:bCs/>
          <w:sz w:val="32"/>
          <w:szCs w:val="32"/>
        </w:rPr>
        <w:t xml:space="preserve">These foods include: </w:t>
      </w:r>
    </w:p>
    <w:p w14:paraId="06D8CCD6" w14:textId="1C86B273" w:rsidR="00DA003B" w:rsidRDefault="00DA003B" w:rsidP="00DA003B">
      <w:pPr>
        <w:pStyle w:val="ListParagraph"/>
        <w:numPr>
          <w:ilvl w:val="0"/>
          <w:numId w:val="1"/>
        </w:numPr>
        <w:rPr>
          <w:rFonts w:ascii="NTFPreCursive" w:hAnsi="NTFPreCursive"/>
          <w:b/>
          <w:bCs/>
          <w:sz w:val="32"/>
          <w:szCs w:val="32"/>
        </w:rPr>
      </w:pPr>
      <w:r>
        <w:rPr>
          <w:rFonts w:ascii="NTFPreCursive" w:hAnsi="NTFPreCursive"/>
          <w:b/>
          <w:bCs/>
          <w:sz w:val="32"/>
          <w:szCs w:val="32"/>
        </w:rPr>
        <w:t>Packaged nuts</w:t>
      </w:r>
    </w:p>
    <w:p w14:paraId="0D2032D4" w14:textId="371DC565" w:rsidR="00DA003B" w:rsidRDefault="00DA003B" w:rsidP="00DA003B">
      <w:pPr>
        <w:pStyle w:val="ListParagraph"/>
        <w:numPr>
          <w:ilvl w:val="0"/>
          <w:numId w:val="1"/>
        </w:numPr>
        <w:rPr>
          <w:rFonts w:ascii="NTFPreCursive" w:hAnsi="NTFPreCursive"/>
          <w:b/>
          <w:bCs/>
          <w:sz w:val="32"/>
          <w:szCs w:val="32"/>
        </w:rPr>
      </w:pPr>
      <w:r>
        <w:rPr>
          <w:rFonts w:ascii="NTFPreCursive" w:hAnsi="NTFPreCursive"/>
          <w:b/>
          <w:bCs/>
          <w:sz w:val="32"/>
          <w:szCs w:val="32"/>
        </w:rPr>
        <w:t xml:space="preserve">Cereal, granola or chocolate bars </w:t>
      </w:r>
      <w:proofErr w:type="spellStart"/>
      <w:r>
        <w:rPr>
          <w:rFonts w:ascii="NTFPreCursive" w:hAnsi="NTFPreCursive"/>
          <w:b/>
          <w:bCs/>
          <w:sz w:val="32"/>
          <w:szCs w:val="32"/>
        </w:rPr>
        <w:t>containting</w:t>
      </w:r>
      <w:proofErr w:type="spellEnd"/>
      <w:r>
        <w:rPr>
          <w:rFonts w:ascii="NTFPreCursive" w:hAnsi="NTFPreCursive"/>
          <w:b/>
          <w:bCs/>
          <w:sz w:val="32"/>
          <w:szCs w:val="32"/>
        </w:rPr>
        <w:t xml:space="preserve"> nuts</w:t>
      </w:r>
    </w:p>
    <w:p w14:paraId="57FD26A5" w14:textId="3CD21816" w:rsidR="00DA003B" w:rsidRDefault="00DA003B" w:rsidP="00DA003B">
      <w:pPr>
        <w:pStyle w:val="ListParagraph"/>
        <w:numPr>
          <w:ilvl w:val="0"/>
          <w:numId w:val="1"/>
        </w:numPr>
        <w:rPr>
          <w:rFonts w:ascii="NTFPreCursive" w:hAnsi="NTFPreCursive"/>
          <w:b/>
          <w:bCs/>
          <w:sz w:val="32"/>
          <w:szCs w:val="32"/>
        </w:rPr>
      </w:pPr>
      <w:r>
        <w:rPr>
          <w:rFonts w:ascii="NTFPreCursive" w:hAnsi="NTFPreCursive"/>
          <w:b/>
          <w:bCs/>
          <w:sz w:val="32"/>
          <w:szCs w:val="32"/>
        </w:rPr>
        <w:t>Peanut butter</w:t>
      </w:r>
    </w:p>
    <w:p w14:paraId="177A857B" w14:textId="1F153706" w:rsidR="00DA003B" w:rsidRDefault="00DA003B" w:rsidP="00DA003B">
      <w:pPr>
        <w:pStyle w:val="ListParagraph"/>
        <w:numPr>
          <w:ilvl w:val="0"/>
          <w:numId w:val="1"/>
        </w:numPr>
        <w:rPr>
          <w:rFonts w:ascii="NTFPreCursive" w:hAnsi="NTFPreCursive"/>
          <w:b/>
          <w:bCs/>
          <w:sz w:val="32"/>
          <w:szCs w:val="32"/>
        </w:rPr>
      </w:pPr>
      <w:r>
        <w:rPr>
          <w:rFonts w:ascii="NTFPreCursive" w:hAnsi="NTFPreCursive"/>
          <w:b/>
          <w:bCs/>
          <w:sz w:val="32"/>
          <w:szCs w:val="32"/>
        </w:rPr>
        <w:t>Chocolate spreads containing nuts</w:t>
      </w:r>
    </w:p>
    <w:p w14:paraId="1079C6E7" w14:textId="74ED3FFC" w:rsidR="00DA003B" w:rsidRDefault="00DA003B" w:rsidP="00DA003B">
      <w:pPr>
        <w:pStyle w:val="ListParagraph"/>
        <w:numPr>
          <w:ilvl w:val="0"/>
          <w:numId w:val="1"/>
        </w:numPr>
        <w:rPr>
          <w:rFonts w:ascii="NTFPreCursive" w:hAnsi="NTFPreCursive"/>
          <w:b/>
          <w:bCs/>
          <w:sz w:val="32"/>
          <w:szCs w:val="32"/>
        </w:rPr>
      </w:pPr>
      <w:r>
        <w:rPr>
          <w:rFonts w:ascii="NTFPreCursive" w:hAnsi="NTFPreCursive"/>
          <w:b/>
          <w:bCs/>
          <w:sz w:val="32"/>
          <w:szCs w:val="32"/>
        </w:rPr>
        <w:t>Peanut based sauces, such as satay</w:t>
      </w:r>
    </w:p>
    <w:p w14:paraId="7850D3CB" w14:textId="7CDE8115" w:rsidR="00DA003B" w:rsidRDefault="00DA003B" w:rsidP="00DA003B">
      <w:pPr>
        <w:pStyle w:val="ListParagraph"/>
        <w:numPr>
          <w:ilvl w:val="0"/>
          <w:numId w:val="1"/>
        </w:numPr>
        <w:rPr>
          <w:rFonts w:ascii="NTFPreCursive" w:hAnsi="NTFPreCursive"/>
          <w:b/>
          <w:bCs/>
          <w:sz w:val="32"/>
          <w:szCs w:val="32"/>
        </w:rPr>
      </w:pPr>
      <w:r>
        <w:rPr>
          <w:rFonts w:ascii="NTFPreCursive" w:hAnsi="NTFPreCursive"/>
          <w:b/>
          <w:bCs/>
          <w:sz w:val="32"/>
          <w:szCs w:val="32"/>
        </w:rPr>
        <w:t>Sesame seeds and foods containing sesame seeds.</w:t>
      </w:r>
    </w:p>
    <w:p w14:paraId="3D35B9EF" w14:textId="77777777" w:rsidR="00DA003B" w:rsidRPr="00DA003B" w:rsidRDefault="00DA003B" w:rsidP="00DA003B">
      <w:pPr>
        <w:rPr>
          <w:rFonts w:ascii="NTFPreCursive" w:hAnsi="NTFPreCursive"/>
          <w:b/>
          <w:bCs/>
          <w:sz w:val="32"/>
          <w:szCs w:val="32"/>
        </w:rPr>
      </w:pPr>
    </w:p>
    <w:p w14:paraId="621CD248" w14:textId="4A8C1B89" w:rsidR="00DA003B" w:rsidRDefault="00DA003B" w:rsidP="00DA003B">
      <w:pPr>
        <w:rPr>
          <w:rFonts w:ascii="NTFPreCursive" w:hAnsi="NTFPreCursive"/>
          <w:b/>
          <w:bCs/>
          <w:sz w:val="32"/>
          <w:szCs w:val="32"/>
        </w:rPr>
      </w:pPr>
      <w:r>
        <w:rPr>
          <w:rFonts w:ascii="NTFPreCursive" w:hAnsi="NTFPreCursive"/>
          <w:b/>
          <w:bCs/>
          <w:sz w:val="32"/>
          <w:szCs w:val="32"/>
        </w:rPr>
        <w:t xml:space="preserve">If a pupil brings these foods into school the food items will be returned home, unopened. </w:t>
      </w:r>
    </w:p>
    <w:p w14:paraId="729891F5" w14:textId="7EC8EA04" w:rsidR="002A5677" w:rsidRDefault="00DA003B" w:rsidP="00DA003B">
      <w:pPr>
        <w:rPr>
          <w:rFonts w:ascii="NTFPreCursive" w:hAnsi="NTFPreCursive"/>
          <w:b/>
          <w:bCs/>
          <w:sz w:val="32"/>
          <w:szCs w:val="32"/>
        </w:rPr>
      </w:pPr>
      <w:r>
        <w:rPr>
          <w:rFonts w:ascii="NTFPreCursive" w:hAnsi="NTFPreCursive"/>
          <w:b/>
          <w:bCs/>
          <w:sz w:val="32"/>
          <w:szCs w:val="32"/>
        </w:rPr>
        <w:t xml:space="preserve">Thank you for keeping everyone safe. </w:t>
      </w:r>
    </w:p>
    <w:p w14:paraId="767E9989" w14:textId="1C659CAC" w:rsidR="00DA003B" w:rsidRDefault="00DA003B" w:rsidP="00DA003B">
      <w:pPr>
        <w:rPr>
          <w:rFonts w:ascii="NTFPreCursive" w:hAnsi="NTFPreCursive"/>
          <w:b/>
          <w:bCs/>
          <w:sz w:val="32"/>
          <w:szCs w:val="32"/>
        </w:rPr>
      </w:pPr>
      <w:r>
        <w:rPr>
          <w:rFonts w:ascii="NTFPreCursive" w:hAnsi="NTFPreCursive"/>
          <w:b/>
          <w:bCs/>
          <w:sz w:val="32"/>
          <w:szCs w:val="32"/>
        </w:rPr>
        <w:t>Earlsdon Primary School</w:t>
      </w:r>
    </w:p>
    <w:p w14:paraId="13BA4EC6" w14:textId="5EC28359" w:rsidR="00DA003B" w:rsidRDefault="00DA003B" w:rsidP="00DA003B">
      <w:pPr>
        <w:rPr>
          <w:rFonts w:ascii="NTFPreCursive" w:hAnsi="NTFPreCursive"/>
          <w:b/>
          <w:bCs/>
          <w:sz w:val="32"/>
          <w:szCs w:val="32"/>
        </w:rPr>
      </w:pPr>
      <w:hyperlink r:id="rId6" w:history="1">
        <w:r w:rsidRPr="00AB7806">
          <w:rPr>
            <w:rStyle w:val="Hyperlink"/>
            <w:rFonts w:ascii="NTFPreCursive" w:hAnsi="NTFPreCursive"/>
            <w:b/>
            <w:bCs/>
            <w:sz w:val="32"/>
            <w:szCs w:val="32"/>
          </w:rPr>
          <w:t>admin@earlsdon.coventry.sch.uk</w:t>
        </w:r>
      </w:hyperlink>
      <w:r>
        <w:rPr>
          <w:rFonts w:ascii="NTFPreCursive" w:hAnsi="NTFPreCursive"/>
          <w:b/>
          <w:bCs/>
          <w:sz w:val="32"/>
          <w:szCs w:val="32"/>
        </w:rPr>
        <w:t xml:space="preserve"> </w:t>
      </w:r>
    </w:p>
    <w:p w14:paraId="074FE5B6" w14:textId="77777777" w:rsidR="00DA003B" w:rsidRDefault="00DA003B" w:rsidP="00DA003B">
      <w:pPr>
        <w:rPr>
          <w:rFonts w:ascii="NTFPreCursive" w:hAnsi="NTFPreCursive"/>
          <w:b/>
          <w:bCs/>
          <w:sz w:val="32"/>
          <w:szCs w:val="32"/>
        </w:rPr>
      </w:pPr>
    </w:p>
    <w:p w14:paraId="3C0AA4FE" w14:textId="77777777" w:rsidR="00DA003B" w:rsidRDefault="00DA003B"/>
    <w:sectPr w:rsidR="00DA00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FPreCursive">
    <w:charset w:val="00"/>
    <w:family w:val="script"/>
    <w:pitch w:val="variable"/>
    <w:sig w:usb0="00000003" w:usb1="1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11FC3"/>
    <w:multiLevelType w:val="hybridMultilevel"/>
    <w:tmpl w:val="44968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2777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03B"/>
    <w:rsid w:val="000076C5"/>
    <w:rsid w:val="002A5677"/>
    <w:rsid w:val="002D0EFA"/>
    <w:rsid w:val="005A4C1B"/>
    <w:rsid w:val="006A79B0"/>
    <w:rsid w:val="00753FE7"/>
    <w:rsid w:val="00891968"/>
    <w:rsid w:val="009F1212"/>
    <w:rsid w:val="00A85D95"/>
    <w:rsid w:val="00DA0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CDA2E"/>
  <w15:chartTrackingRefBased/>
  <w15:docId w15:val="{1FADB4BD-1BBE-4F85-9256-9CD8ED1D6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00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00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00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00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00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00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00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00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00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00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00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00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00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00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00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00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00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00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00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00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00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00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00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00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00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00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00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00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003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A003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00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n@earlsdon.coventry.sch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110</Words>
  <Characters>633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Dooley</dc:creator>
  <cp:keywords/>
  <dc:description/>
  <cp:lastModifiedBy>E Dooley</cp:lastModifiedBy>
  <cp:revision>5</cp:revision>
  <dcterms:created xsi:type="dcterms:W3CDTF">2026-09-16T17:52:00Z</dcterms:created>
  <dcterms:modified xsi:type="dcterms:W3CDTF">2026-09-17T17:35:00Z</dcterms:modified>
</cp:coreProperties>
</file>